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ED" w:rsidRPr="00D619D1" w:rsidRDefault="00EC47D9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sz w:val="28"/>
          <w:szCs w:val="28"/>
        </w:rPr>
        <w:t xml:space="preserve">                                          </w:t>
      </w:r>
      <w:r w:rsidR="000B5110" w:rsidRPr="00D619D1">
        <w:rPr>
          <w:rFonts w:ascii="Times New Roman" w:hAnsi="Times New Roman" w:cs="Times New Roman"/>
          <w:sz w:val="28"/>
          <w:szCs w:val="28"/>
        </w:rPr>
        <w:t>О</w:t>
      </w:r>
      <w:r w:rsidRPr="00D619D1">
        <w:rPr>
          <w:rFonts w:ascii="Times New Roman" w:hAnsi="Times New Roman" w:cs="Times New Roman"/>
          <w:sz w:val="28"/>
          <w:szCs w:val="28"/>
        </w:rPr>
        <w:t>просн</w:t>
      </w:r>
      <w:r w:rsidR="000B5110" w:rsidRPr="00D619D1">
        <w:rPr>
          <w:rFonts w:ascii="Times New Roman" w:hAnsi="Times New Roman" w:cs="Times New Roman"/>
          <w:sz w:val="28"/>
          <w:szCs w:val="28"/>
        </w:rPr>
        <w:t>ый лист для определения стоимости конвейера</w:t>
      </w:r>
    </w:p>
    <w:p w:rsidR="000B5110" w:rsidRPr="00D619D1" w:rsidRDefault="000B5110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Ф.И.О., должность</w:t>
      </w:r>
    </w:p>
    <w:p w:rsidR="000B5110" w:rsidRPr="00D619D1" w:rsidRDefault="000B5110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0B5110" w:rsidRPr="00D619D1" w:rsidRDefault="000B5110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D619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19D1">
        <w:rPr>
          <w:rFonts w:ascii="Times New Roman" w:hAnsi="Times New Roman" w:cs="Times New Roman"/>
          <w:sz w:val="28"/>
          <w:szCs w:val="28"/>
        </w:rPr>
        <w:t>-</w:t>
      </w:r>
      <w:r w:rsidRPr="00D619D1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0B5110" w:rsidRPr="00D619D1" w:rsidRDefault="000B5110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Город, регион</w:t>
      </w:r>
    </w:p>
    <w:p w:rsidR="000B5110" w:rsidRPr="00D619D1" w:rsidRDefault="000B5110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1.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Перемещаемый груз и его габаритные размеры (Длина</w:t>
      </w:r>
      <w:r w:rsidR="00EC47D9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Х</w:t>
      </w:r>
      <w:r w:rsidR="00EC47D9" w:rsidRPr="00D619D1">
        <w:rPr>
          <w:rFonts w:ascii="Times New Roman" w:hAnsi="Times New Roman" w:cs="Times New Roman"/>
          <w:sz w:val="28"/>
          <w:szCs w:val="28"/>
        </w:rPr>
        <w:t xml:space="preserve"> Ш</w:t>
      </w:r>
      <w:r w:rsidRPr="00D619D1">
        <w:rPr>
          <w:rFonts w:ascii="Times New Roman" w:hAnsi="Times New Roman" w:cs="Times New Roman"/>
          <w:sz w:val="28"/>
          <w:szCs w:val="28"/>
        </w:rPr>
        <w:t>ирина</w:t>
      </w:r>
      <w:r w:rsidR="00EC47D9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Х</w:t>
      </w:r>
      <w:r w:rsidR="00EC47D9" w:rsidRPr="00D619D1">
        <w:rPr>
          <w:rFonts w:ascii="Times New Roman" w:hAnsi="Times New Roman" w:cs="Times New Roman"/>
          <w:sz w:val="28"/>
          <w:szCs w:val="28"/>
        </w:rPr>
        <w:t xml:space="preserve"> В</w:t>
      </w:r>
      <w:r w:rsidRPr="00D619D1">
        <w:rPr>
          <w:rFonts w:ascii="Times New Roman" w:hAnsi="Times New Roman" w:cs="Times New Roman"/>
          <w:sz w:val="28"/>
          <w:szCs w:val="28"/>
        </w:rPr>
        <w:t>ысота (мм))</w:t>
      </w:r>
      <w:r w:rsidR="00EC47D9" w:rsidRPr="00D619D1">
        <w:rPr>
          <w:rFonts w:ascii="Times New Roman" w:hAnsi="Times New Roman" w:cs="Times New Roman"/>
          <w:sz w:val="28"/>
          <w:szCs w:val="28"/>
        </w:rPr>
        <w:t>-</w:t>
      </w:r>
    </w:p>
    <w:p w:rsidR="000B5110" w:rsidRPr="00D619D1" w:rsidRDefault="000B5110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2.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Максимальная нагрузка (кг/</w:t>
      </w:r>
      <w:proofErr w:type="spellStart"/>
      <w:proofErr w:type="gramStart"/>
      <w:r w:rsidRPr="00D619D1">
        <w:rPr>
          <w:rFonts w:ascii="Times New Roman" w:hAnsi="Times New Roman" w:cs="Times New Roman"/>
          <w:sz w:val="28"/>
          <w:szCs w:val="28"/>
        </w:rPr>
        <w:t>пог.метр</w:t>
      </w:r>
      <w:proofErr w:type="spellEnd"/>
      <w:proofErr w:type="gramEnd"/>
      <w:r w:rsidRPr="00D619D1">
        <w:rPr>
          <w:rFonts w:ascii="Times New Roman" w:hAnsi="Times New Roman" w:cs="Times New Roman"/>
          <w:sz w:val="28"/>
          <w:szCs w:val="28"/>
        </w:rPr>
        <w:t xml:space="preserve"> конвейера) –</w:t>
      </w:r>
      <w:bookmarkStart w:id="0" w:name="_GoBack"/>
      <w:bookmarkEnd w:id="0"/>
    </w:p>
    <w:p w:rsidR="000B5110" w:rsidRPr="00D619D1" w:rsidRDefault="000B5110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3.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Ширина ленты (мм)-</w:t>
      </w:r>
    </w:p>
    <w:p w:rsidR="000B5110" w:rsidRPr="00D619D1" w:rsidRDefault="000B5110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4.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Длина конвейера, в случае изгиба конвейера</w:t>
      </w:r>
      <w:r w:rsidR="005441FB" w:rsidRPr="00D619D1">
        <w:rPr>
          <w:rFonts w:ascii="Times New Roman" w:hAnsi="Times New Roman" w:cs="Times New Roman"/>
          <w:sz w:val="28"/>
          <w:szCs w:val="28"/>
        </w:rPr>
        <w:t xml:space="preserve"> – длина нижнего горизонтального участка и верхнего горизонтального участка (мм) –</w:t>
      </w:r>
    </w:p>
    <w:p w:rsidR="005441FB" w:rsidRPr="00D619D1" w:rsidRDefault="005441FB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5.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Номинальная</w:t>
      </w:r>
      <w:r w:rsidRPr="00D619D1">
        <w:rPr>
          <w:rFonts w:ascii="Times New Roman" w:hAnsi="Times New Roman" w:cs="Times New Roman"/>
          <w:sz w:val="28"/>
          <w:szCs w:val="28"/>
        </w:rPr>
        <w:t xml:space="preserve"> скорость конвейера –</w:t>
      </w:r>
    </w:p>
    <w:p w:rsidR="005441FB" w:rsidRPr="00D619D1" w:rsidRDefault="005441FB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6.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Рабочее напряжение –</w:t>
      </w:r>
    </w:p>
    <w:p w:rsidR="005441FB" w:rsidRPr="00D619D1" w:rsidRDefault="005441FB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7.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Высота загрузки конвейера (мм) –</w:t>
      </w:r>
    </w:p>
    <w:p w:rsidR="005441FB" w:rsidRPr="00D619D1" w:rsidRDefault="005441FB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8.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Высота выгрузки конвейера (мм) –</w:t>
      </w:r>
    </w:p>
    <w:p w:rsidR="005441FB" w:rsidRPr="00D619D1" w:rsidRDefault="005441FB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9.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>Возможность регулировки скорости конвейера –</w:t>
      </w:r>
    </w:p>
    <w:p w:rsidR="00B55B38" w:rsidRPr="00D619D1" w:rsidRDefault="005441FB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10.</w:t>
      </w:r>
      <w:r w:rsidR="00D619D1"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Pr="00D619D1">
        <w:rPr>
          <w:rFonts w:ascii="Times New Roman" w:hAnsi="Times New Roman" w:cs="Times New Roman"/>
          <w:sz w:val="28"/>
          <w:szCs w:val="28"/>
        </w:rPr>
        <w:t xml:space="preserve">Наличие реверса </w:t>
      </w:r>
      <w:r w:rsidR="00B55B38" w:rsidRPr="00D619D1">
        <w:rPr>
          <w:rFonts w:ascii="Times New Roman" w:hAnsi="Times New Roman" w:cs="Times New Roman"/>
          <w:sz w:val="28"/>
          <w:szCs w:val="28"/>
        </w:rPr>
        <w:t>–</w:t>
      </w:r>
    </w:p>
    <w:p w:rsidR="00B55B38" w:rsidRPr="00D619D1" w:rsidRDefault="00B55B38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11. Возможность передвижения конвейера на колесах –</w:t>
      </w:r>
    </w:p>
    <w:p w:rsidR="00B55B38" w:rsidRPr="00D619D1" w:rsidRDefault="00EC47D9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 xml:space="preserve">12. Наличие бортов </w:t>
      </w:r>
      <w:r w:rsidR="00B55B38" w:rsidRPr="00D619D1">
        <w:rPr>
          <w:rFonts w:ascii="Times New Roman" w:hAnsi="Times New Roman" w:cs="Times New Roman"/>
          <w:sz w:val="28"/>
          <w:szCs w:val="28"/>
        </w:rPr>
        <w:t xml:space="preserve">(высота / материал) – </w:t>
      </w:r>
    </w:p>
    <w:p w:rsidR="00B55B38" w:rsidRPr="00D619D1" w:rsidRDefault="00D619D1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13 М</w:t>
      </w:r>
      <w:r w:rsidR="00B55B38" w:rsidRPr="00D619D1">
        <w:rPr>
          <w:rFonts w:ascii="Times New Roman" w:hAnsi="Times New Roman" w:cs="Times New Roman"/>
          <w:sz w:val="28"/>
          <w:szCs w:val="28"/>
        </w:rPr>
        <w:t xml:space="preserve">атериал ленты </w:t>
      </w:r>
      <w:r w:rsidR="00EC47D9" w:rsidRPr="00D619D1">
        <w:rPr>
          <w:rFonts w:ascii="Times New Roman" w:hAnsi="Times New Roman" w:cs="Times New Roman"/>
          <w:sz w:val="28"/>
          <w:szCs w:val="28"/>
        </w:rPr>
        <w:t>(</w:t>
      </w:r>
      <w:r w:rsidRPr="00D619D1">
        <w:rPr>
          <w:rFonts w:ascii="Times New Roman" w:hAnsi="Times New Roman" w:cs="Times New Roman"/>
          <w:sz w:val="28"/>
          <w:szCs w:val="28"/>
        </w:rPr>
        <w:t>ПВХ</w:t>
      </w:r>
      <w:r w:rsidR="00B55B38" w:rsidRPr="00D619D1">
        <w:rPr>
          <w:rFonts w:ascii="Times New Roman" w:hAnsi="Times New Roman" w:cs="Times New Roman"/>
          <w:sz w:val="28"/>
          <w:szCs w:val="28"/>
        </w:rPr>
        <w:t>,</w:t>
      </w:r>
      <w:r w:rsidRPr="00D619D1">
        <w:rPr>
          <w:rFonts w:ascii="Times New Roman" w:hAnsi="Times New Roman" w:cs="Times New Roman"/>
          <w:sz w:val="28"/>
          <w:szCs w:val="28"/>
        </w:rPr>
        <w:t xml:space="preserve"> </w:t>
      </w:r>
      <w:r w:rsidR="00B55B38" w:rsidRPr="00D619D1">
        <w:rPr>
          <w:rFonts w:ascii="Times New Roman" w:hAnsi="Times New Roman" w:cs="Times New Roman"/>
          <w:sz w:val="28"/>
          <w:szCs w:val="28"/>
        </w:rPr>
        <w:t>модульный)</w:t>
      </w:r>
    </w:p>
    <w:p w:rsidR="00B55B38" w:rsidRPr="00D619D1" w:rsidRDefault="00D619D1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14. Т</w:t>
      </w:r>
      <w:r w:rsidR="00B55B38" w:rsidRPr="00D619D1">
        <w:rPr>
          <w:rFonts w:ascii="Times New Roman" w:hAnsi="Times New Roman" w:cs="Times New Roman"/>
          <w:sz w:val="28"/>
          <w:szCs w:val="28"/>
        </w:rPr>
        <w:t xml:space="preserve">емпература </w:t>
      </w:r>
      <w:r w:rsidR="00EC47D9" w:rsidRPr="00D619D1">
        <w:rPr>
          <w:rFonts w:ascii="Times New Roman" w:hAnsi="Times New Roman" w:cs="Times New Roman"/>
          <w:sz w:val="28"/>
          <w:szCs w:val="28"/>
        </w:rPr>
        <w:t>перемещаемого продукта -</w:t>
      </w:r>
    </w:p>
    <w:p w:rsidR="005441FB" w:rsidRPr="00D619D1" w:rsidRDefault="00D619D1">
      <w:pPr>
        <w:rPr>
          <w:rFonts w:ascii="Times New Roman" w:hAnsi="Times New Roman" w:cs="Times New Roman"/>
          <w:sz w:val="28"/>
          <w:szCs w:val="28"/>
        </w:rPr>
      </w:pPr>
      <w:r w:rsidRPr="00D619D1">
        <w:rPr>
          <w:rFonts w:ascii="Times New Roman" w:hAnsi="Times New Roman" w:cs="Times New Roman"/>
          <w:sz w:val="28"/>
          <w:szCs w:val="28"/>
        </w:rPr>
        <w:t>15</w:t>
      </w:r>
      <w:r w:rsidR="00B55B38" w:rsidRPr="00D619D1">
        <w:rPr>
          <w:rFonts w:ascii="Times New Roman" w:hAnsi="Times New Roman" w:cs="Times New Roman"/>
          <w:sz w:val="28"/>
          <w:szCs w:val="28"/>
        </w:rPr>
        <w:t>.</w:t>
      </w:r>
      <w:r w:rsidRPr="00D619D1">
        <w:rPr>
          <w:rFonts w:ascii="Times New Roman" w:hAnsi="Times New Roman" w:cs="Times New Roman"/>
          <w:sz w:val="28"/>
          <w:szCs w:val="28"/>
        </w:rPr>
        <w:t xml:space="preserve"> Материал конвейера (</w:t>
      </w:r>
      <w:r w:rsidR="00B55B38" w:rsidRPr="00D619D1">
        <w:rPr>
          <w:rFonts w:ascii="Times New Roman" w:hAnsi="Times New Roman" w:cs="Times New Roman"/>
          <w:sz w:val="28"/>
          <w:szCs w:val="28"/>
        </w:rPr>
        <w:t>сталь с покраской / нержавеющая сталь</w:t>
      </w:r>
      <w:r w:rsidR="00EC47D9" w:rsidRPr="00D619D1">
        <w:rPr>
          <w:rFonts w:ascii="Times New Roman" w:hAnsi="Times New Roman" w:cs="Times New Roman"/>
          <w:sz w:val="28"/>
          <w:szCs w:val="28"/>
        </w:rPr>
        <w:t>).</w:t>
      </w:r>
      <w:r w:rsidR="005441FB" w:rsidRPr="00D619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41FB" w:rsidRPr="00D6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10"/>
    <w:rsid w:val="000B5110"/>
    <w:rsid w:val="005441FB"/>
    <w:rsid w:val="005C7BED"/>
    <w:rsid w:val="00B55B38"/>
    <w:rsid w:val="00D619D1"/>
    <w:rsid w:val="00E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49CB"/>
  <w15:chartTrackingRefBased/>
  <w15:docId w15:val="{150FB694-0983-4C9A-B4D6-326250D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2019-11-02T16:11:00Z</dcterms:created>
  <dcterms:modified xsi:type="dcterms:W3CDTF">2019-11-09T17:23:00Z</dcterms:modified>
</cp:coreProperties>
</file>